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8A6" w:rsidRPr="001B2798" w:rsidRDefault="00000CE5" w:rsidP="004678A6">
      <w:pPr>
        <w:jc w:val="center"/>
        <w:rPr>
          <w:b/>
          <w:sz w:val="29"/>
          <w:szCs w:val="29"/>
          <w:u w:val="single"/>
        </w:rPr>
      </w:pPr>
      <w:r w:rsidRPr="001B2798">
        <w:rPr>
          <w:b/>
          <w:sz w:val="29"/>
          <w:szCs w:val="29"/>
          <w:u w:val="single"/>
        </w:rPr>
        <w:t>PROPOSTA</w:t>
      </w:r>
      <w:r w:rsidR="004678A6" w:rsidRPr="001B2798">
        <w:rPr>
          <w:b/>
          <w:sz w:val="29"/>
          <w:szCs w:val="29"/>
          <w:u w:val="single"/>
        </w:rPr>
        <w:t xml:space="preserve"> DE PARCERIA</w:t>
      </w:r>
    </w:p>
    <w:p w:rsidR="008B3A54" w:rsidRPr="001B2798" w:rsidRDefault="00587D50">
      <w:pPr>
        <w:rPr>
          <w:sz w:val="20"/>
          <w:szCs w:val="20"/>
        </w:rPr>
      </w:pPr>
      <w:r w:rsidRPr="001B2798">
        <w:rPr>
          <w:sz w:val="20"/>
          <w:szCs w:val="20"/>
        </w:rPr>
        <w:t xml:space="preserve">              </w:t>
      </w:r>
      <w:r w:rsidR="004678A6" w:rsidRPr="001B2798">
        <w:rPr>
          <w:sz w:val="20"/>
          <w:szCs w:val="20"/>
        </w:rPr>
        <w:t xml:space="preserve">    </w:t>
      </w:r>
      <w:r w:rsidR="00F83F2D" w:rsidRPr="00F83F2D">
        <w:rPr>
          <w:noProof/>
          <w:sz w:val="20"/>
          <w:szCs w:val="20"/>
          <w:lang w:eastAsia="pt-BR"/>
        </w:rPr>
        <w:drawing>
          <wp:inline distT="0" distB="0" distL="0" distR="0">
            <wp:extent cx="5400675" cy="1590675"/>
            <wp:effectExtent l="19050" t="0" r="9525" b="0"/>
            <wp:docPr id="2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78A6" w:rsidRPr="001B2798" w:rsidRDefault="004678A6">
      <w:pPr>
        <w:rPr>
          <w:sz w:val="20"/>
          <w:szCs w:val="20"/>
        </w:rPr>
      </w:pPr>
      <w:r w:rsidRPr="001B2798">
        <w:rPr>
          <w:sz w:val="20"/>
          <w:szCs w:val="20"/>
        </w:rPr>
        <w:t xml:space="preserve">Com a crescente evolução do mercado de tintas no Brasil, aumenta ainda mais a necessidade de </w:t>
      </w:r>
      <w:r w:rsidR="002C49C8" w:rsidRPr="001B2798">
        <w:rPr>
          <w:sz w:val="20"/>
          <w:szCs w:val="20"/>
        </w:rPr>
        <w:t>pequenas, médias e grande</w:t>
      </w:r>
      <w:r w:rsidRPr="001B2798">
        <w:rPr>
          <w:sz w:val="20"/>
          <w:szCs w:val="20"/>
        </w:rPr>
        <w:t xml:space="preserve">s </w:t>
      </w:r>
      <w:r w:rsidR="002C49C8" w:rsidRPr="001B2798">
        <w:rPr>
          <w:sz w:val="20"/>
          <w:szCs w:val="20"/>
        </w:rPr>
        <w:t xml:space="preserve">empresas firmarem </w:t>
      </w:r>
      <w:r w:rsidRPr="001B2798">
        <w:rPr>
          <w:sz w:val="20"/>
          <w:szCs w:val="20"/>
        </w:rPr>
        <w:t xml:space="preserve">parcerias entre Lojas X Profissionais X </w:t>
      </w:r>
      <w:r w:rsidR="00F137FE" w:rsidRPr="001B2798">
        <w:rPr>
          <w:sz w:val="20"/>
          <w:szCs w:val="20"/>
        </w:rPr>
        <w:t>Oficinas e Indústrias.</w:t>
      </w:r>
    </w:p>
    <w:p w:rsidR="00297724" w:rsidRPr="001B2798" w:rsidRDefault="00297724">
      <w:pPr>
        <w:rPr>
          <w:sz w:val="20"/>
          <w:szCs w:val="20"/>
        </w:rPr>
      </w:pPr>
      <w:r w:rsidRPr="001B2798">
        <w:rPr>
          <w:sz w:val="20"/>
          <w:szCs w:val="20"/>
        </w:rPr>
        <w:t>Fundado em 1.975 e com atualmente 07 lojas no Estad</w:t>
      </w:r>
      <w:r w:rsidR="00606A78" w:rsidRPr="001B2798">
        <w:rPr>
          <w:sz w:val="20"/>
          <w:szCs w:val="20"/>
        </w:rPr>
        <w:t>o de São Paulo</w:t>
      </w:r>
      <w:r w:rsidR="002C49C8" w:rsidRPr="001B2798">
        <w:rPr>
          <w:sz w:val="20"/>
          <w:szCs w:val="20"/>
        </w:rPr>
        <w:t xml:space="preserve">, </w:t>
      </w:r>
      <w:r w:rsidR="00EE3BFA" w:rsidRPr="001B2798">
        <w:rPr>
          <w:sz w:val="20"/>
          <w:szCs w:val="20"/>
        </w:rPr>
        <w:t xml:space="preserve">o Grupo Chuveirão das Tintas </w:t>
      </w:r>
      <w:r w:rsidR="002C49C8" w:rsidRPr="001B2798">
        <w:rPr>
          <w:sz w:val="20"/>
          <w:szCs w:val="20"/>
        </w:rPr>
        <w:t>está proporcionando aos</w:t>
      </w:r>
      <w:r w:rsidRPr="001B2798">
        <w:rPr>
          <w:sz w:val="20"/>
          <w:szCs w:val="20"/>
        </w:rPr>
        <w:t xml:space="preserve"> seus clientes um diferencial, uma proposta de parceria.</w:t>
      </w:r>
    </w:p>
    <w:p w:rsidR="002C49C8" w:rsidRPr="001B2798" w:rsidRDefault="002C49C8">
      <w:pPr>
        <w:rPr>
          <w:sz w:val="20"/>
          <w:szCs w:val="20"/>
        </w:rPr>
      </w:pPr>
      <w:r w:rsidRPr="001B2798">
        <w:rPr>
          <w:sz w:val="20"/>
          <w:szCs w:val="20"/>
        </w:rPr>
        <w:t>Para alcançar este sucesso de 07 lojas no Estado de São Paulo, foi preciso muito trabalho, dedicação</w:t>
      </w:r>
      <w:r w:rsidR="00EE3BFA" w:rsidRPr="001B2798">
        <w:rPr>
          <w:sz w:val="20"/>
          <w:szCs w:val="20"/>
        </w:rPr>
        <w:t>, esforço, competência, e o mais importante, funcionários e colaboradores dispostos a crescer juntamente com o Grupo Chuveirão.</w:t>
      </w:r>
    </w:p>
    <w:p w:rsidR="002C49C8" w:rsidRPr="001B2798" w:rsidRDefault="002C49C8">
      <w:pPr>
        <w:rPr>
          <w:sz w:val="20"/>
          <w:szCs w:val="20"/>
        </w:rPr>
      </w:pPr>
      <w:r w:rsidRPr="001B2798">
        <w:rPr>
          <w:sz w:val="20"/>
          <w:szCs w:val="20"/>
        </w:rPr>
        <w:t xml:space="preserve">E para confirmar este sucesso de lojas, o Grupo Chuveirão vem recebendo continuamente o prêmio TOP </w:t>
      </w:r>
      <w:r w:rsidR="00EE3BFA" w:rsidRPr="001B2798">
        <w:rPr>
          <w:sz w:val="20"/>
          <w:szCs w:val="20"/>
        </w:rPr>
        <w:t>O</w:t>
      </w:r>
      <w:r w:rsidRPr="001B2798">
        <w:rPr>
          <w:sz w:val="20"/>
          <w:szCs w:val="20"/>
        </w:rPr>
        <w:t>F MIND desde 2009, se repetindo em 2010</w:t>
      </w:r>
      <w:r w:rsidR="00EE3BFA" w:rsidRPr="001B2798">
        <w:rPr>
          <w:sz w:val="20"/>
          <w:szCs w:val="20"/>
        </w:rPr>
        <w:t>,</w:t>
      </w:r>
      <w:r w:rsidR="00364D46">
        <w:rPr>
          <w:sz w:val="20"/>
          <w:szCs w:val="20"/>
        </w:rPr>
        <w:t xml:space="preserve"> 2011, </w:t>
      </w:r>
      <w:r w:rsidRPr="001B2798">
        <w:rPr>
          <w:sz w:val="20"/>
          <w:szCs w:val="20"/>
        </w:rPr>
        <w:t>2012</w:t>
      </w:r>
      <w:r w:rsidR="00364D46">
        <w:rPr>
          <w:sz w:val="20"/>
          <w:szCs w:val="20"/>
        </w:rPr>
        <w:t xml:space="preserve"> e 2013</w:t>
      </w:r>
      <w:r w:rsidR="00EE3BFA" w:rsidRPr="001B2798">
        <w:rPr>
          <w:sz w:val="20"/>
          <w:szCs w:val="20"/>
        </w:rPr>
        <w:t>.</w:t>
      </w:r>
    </w:p>
    <w:p w:rsidR="004678A6" w:rsidRPr="001B2798" w:rsidRDefault="004678A6">
      <w:pPr>
        <w:rPr>
          <w:sz w:val="20"/>
          <w:szCs w:val="20"/>
        </w:rPr>
      </w:pPr>
      <w:r w:rsidRPr="001B2798">
        <w:rPr>
          <w:sz w:val="20"/>
          <w:szCs w:val="20"/>
        </w:rPr>
        <w:t xml:space="preserve">E se tratando de parcerias, o Chuveirão das tintas vem inovando a cada dia buscando </w:t>
      </w:r>
      <w:r w:rsidR="008A475C" w:rsidRPr="001B2798">
        <w:rPr>
          <w:sz w:val="20"/>
          <w:szCs w:val="20"/>
        </w:rPr>
        <w:t>junto a seus fornecedores</w:t>
      </w:r>
      <w:r w:rsidR="00297724" w:rsidRPr="001B2798">
        <w:rPr>
          <w:sz w:val="20"/>
          <w:szCs w:val="20"/>
        </w:rPr>
        <w:t>,</w:t>
      </w:r>
      <w:r w:rsidR="008A475C" w:rsidRPr="001B2798">
        <w:rPr>
          <w:sz w:val="20"/>
          <w:szCs w:val="20"/>
        </w:rPr>
        <w:t xml:space="preserve"> </w:t>
      </w:r>
      <w:r w:rsidR="003530EA" w:rsidRPr="001B2798">
        <w:rPr>
          <w:sz w:val="20"/>
          <w:szCs w:val="20"/>
        </w:rPr>
        <w:t xml:space="preserve">profissionalizar, treinar, </w:t>
      </w:r>
      <w:r w:rsidRPr="001B2798">
        <w:rPr>
          <w:sz w:val="20"/>
          <w:szCs w:val="20"/>
        </w:rPr>
        <w:t xml:space="preserve">capacitar </w:t>
      </w:r>
      <w:r w:rsidR="003530EA" w:rsidRPr="001B2798">
        <w:rPr>
          <w:sz w:val="20"/>
          <w:szCs w:val="20"/>
        </w:rPr>
        <w:t xml:space="preserve">e qualificar </w:t>
      </w:r>
      <w:r w:rsidRPr="001B2798">
        <w:rPr>
          <w:sz w:val="20"/>
          <w:szCs w:val="20"/>
        </w:rPr>
        <w:t>sua eq</w:t>
      </w:r>
      <w:r w:rsidR="00587D50" w:rsidRPr="001B2798">
        <w:rPr>
          <w:sz w:val="20"/>
          <w:szCs w:val="20"/>
        </w:rPr>
        <w:t>uipe, seja de vendas, entregas ou</w:t>
      </w:r>
      <w:r w:rsidR="008A475C" w:rsidRPr="001B2798">
        <w:rPr>
          <w:sz w:val="20"/>
          <w:szCs w:val="20"/>
        </w:rPr>
        <w:t xml:space="preserve"> </w:t>
      </w:r>
      <w:r w:rsidRPr="001B2798">
        <w:rPr>
          <w:sz w:val="20"/>
          <w:szCs w:val="20"/>
        </w:rPr>
        <w:t>administrativo</w:t>
      </w:r>
      <w:r w:rsidR="008A475C" w:rsidRPr="001B2798">
        <w:rPr>
          <w:sz w:val="20"/>
          <w:szCs w:val="20"/>
        </w:rPr>
        <w:t>, para que possamos atender com excelência de qualidade todos os nossos clientes, seja consumidor final, profissionais</w:t>
      </w:r>
      <w:r w:rsidR="00203732" w:rsidRPr="001B2798">
        <w:rPr>
          <w:sz w:val="20"/>
          <w:szCs w:val="20"/>
        </w:rPr>
        <w:t xml:space="preserve"> liberais</w:t>
      </w:r>
      <w:r w:rsidR="008A475C" w:rsidRPr="001B2798">
        <w:rPr>
          <w:sz w:val="20"/>
          <w:szCs w:val="20"/>
        </w:rPr>
        <w:t>, oficinas</w:t>
      </w:r>
      <w:r w:rsidR="00297724" w:rsidRPr="001B2798">
        <w:rPr>
          <w:sz w:val="20"/>
          <w:szCs w:val="20"/>
        </w:rPr>
        <w:t>,</w:t>
      </w:r>
      <w:r w:rsidR="008A475C" w:rsidRPr="001B2798">
        <w:rPr>
          <w:sz w:val="20"/>
          <w:szCs w:val="20"/>
        </w:rPr>
        <w:t xml:space="preserve"> empresas de prestação de serviços</w:t>
      </w:r>
      <w:r w:rsidR="00297724" w:rsidRPr="001B2798">
        <w:rPr>
          <w:sz w:val="20"/>
          <w:szCs w:val="20"/>
        </w:rPr>
        <w:t xml:space="preserve"> e etc.</w:t>
      </w:r>
    </w:p>
    <w:p w:rsidR="00297724" w:rsidRPr="001B2798" w:rsidRDefault="00297724">
      <w:pPr>
        <w:rPr>
          <w:sz w:val="20"/>
          <w:szCs w:val="20"/>
        </w:rPr>
      </w:pPr>
      <w:r w:rsidRPr="001B2798">
        <w:rPr>
          <w:sz w:val="20"/>
          <w:szCs w:val="20"/>
        </w:rPr>
        <w:t>As lojas estão localizadas</w:t>
      </w:r>
      <w:r w:rsidR="00203732" w:rsidRPr="001B2798">
        <w:rPr>
          <w:sz w:val="20"/>
          <w:szCs w:val="20"/>
        </w:rPr>
        <w:t xml:space="preserve"> nas cidades de:</w:t>
      </w:r>
    </w:p>
    <w:p w:rsidR="00203732" w:rsidRPr="001B2798" w:rsidRDefault="00203732" w:rsidP="00203732">
      <w:pPr>
        <w:pStyle w:val="PargrafodaLista"/>
        <w:numPr>
          <w:ilvl w:val="0"/>
          <w:numId w:val="1"/>
        </w:numPr>
        <w:rPr>
          <w:sz w:val="18"/>
          <w:szCs w:val="18"/>
        </w:rPr>
      </w:pPr>
      <w:r w:rsidRPr="001B2798">
        <w:rPr>
          <w:sz w:val="18"/>
          <w:szCs w:val="18"/>
        </w:rPr>
        <w:t xml:space="preserve">MATRIZ - PRESIDENTE PRUDENTE/SP – Fone: (18) 3901-4400 </w:t>
      </w:r>
    </w:p>
    <w:p w:rsidR="00203732" w:rsidRPr="001B2798" w:rsidRDefault="00203732" w:rsidP="00203732">
      <w:pPr>
        <w:pStyle w:val="PargrafodaLista"/>
        <w:rPr>
          <w:sz w:val="18"/>
          <w:szCs w:val="18"/>
        </w:rPr>
      </w:pPr>
      <w:r w:rsidRPr="001B2798">
        <w:rPr>
          <w:sz w:val="18"/>
          <w:szCs w:val="18"/>
        </w:rPr>
        <w:t>Gerente: Claudecir ( Baiano )</w:t>
      </w:r>
    </w:p>
    <w:p w:rsidR="00203732" w:rsidRPr="001B2798" w:rsidRDefault="00203732" w:rsidP="00203732">
      <w:pPr>
        <w:pStyle w:val="PargrafodaLista"/>
        <w:numPr>
          <w:ilvl w:val="0"/>
          <w:numId w:val="1"/>
        </w:numPr>
        <w:rPr>
          <w:sz w:val="18"/>
          <w:szCs w:val="18"/>
        </w:rPr>
      </w:pPr>
      <w:r w:rsidRPr="001B2798">
        <w:rPr>
          <w:sz w:val="18"/>
          <w:szCs w:val="18"/>
        </w:rPr>
        <w:t xml:space="preserve">FILIAL – PRESIDENTE PRUDENTE/SP – Fone (18) 3222-4400 </w:t>
      </w:r>
    </w:p>
    <w:p w:rsidR="00203732" w:rsidRPr="001B2798" w:rsidRDefault="00203732" w:rsidP="00203732">
      <w:pPr>
        <w:pStyle w:val="PargrafodaLista"/>
        <w:rPr>
          <w:sz w:val="18"/>
          <w:szCs w:val="18"/>
        </w:rPr>
      </w:pPr>
      <w:r w:rsidRPr="001B2798">
        <w:rPr>
          <w:sz w:val="18"/>
          <w:szCs w:val="18"/>
        </w:rPr>
        <w:t>Gerente: Marcelo Vila Real</w:t>
      </w:r>
    </w:p>
    <w:p w:rsidR="00203732" w:rsidRPr="001B2798" w:rsidRDefault="00203732" w:rsidP="00203732">
      <w:pPr>
        <w:pStyle w:val="PargrafodaLista"/>
        <w:numPr>
          <w:ilvl w:val="0"/>
          <w:numId w:val="1"/>
        </w:numPr>
        <w:rPr>
          <w:sz w:val="18"/>
          <w:szCs w:val="18"/>
        </w:rPr>
      </w:pPr>
      <w:r w:rsidRPr="001B2798">
        <w:rPr>
          <w:sz w:val="18"/>
          <w:szCs w:val="18"/>
        </w:rPr>
        <w:t xml:space="preserve">FILIAL – ASSIS/SP – Fone (18) 3322-5845 </w:t>
      </w:r>
    </w:p>
    <w:p w:rsidR="00203732" w:rsidRPr="001B2798" w:rsidRDefault="00203732" w:rsidP="00203732">
      <w:pPr>
        <w:pStyle w:val="PargrafodaLista"/>
        <w:rPr>
          <w:sz w:val="18"/>
          <w:szCs w:val="18"/>
        </w:rPr>
      </w:pPr>
      <w:r w:rsidRPr="001B2798">
        <w:rPr>
          <w:sz w:val="18"/>
          <w:szCs w:val="18"/>
        </w:rPr>
        <w:t>Gerente: Marcos Caetano</w:t>
      </w:r>
    </w:p>
    <w:p w:rsidR="00606A78" w:rsidRPr="001B2798" w:rsidRDefault="00203732" w:rsidP="00203732">
      <w:pPr>
        <w:pStyle w:val="PargrafodaLista"/>
        <w:numPr>
          <w:ilvl w:val="0"/>
          <w:numId w:val="1"/>
        </w:numPr>
        <w:rPr>
          <w:sz w:val="18"/>
          <w:szCs w:val="18"/>
        </w:rPr>
      </w:pPr>
      <w:r w:rsidRPr="001B2798">
        <w:rPr>
          <w:sz w:val="18"/>
          <w:szCs w:val="18"/>
        </w:rPr>
        <w:t xml:space="preserve">FILIAL – MARÍLIA/SP – Fone: (14) </w:t>
      </w:r>
      <w:r w:rsidR="00606A78" w:rsidRPr="001B2798">
        <w:rPr>
          <w:sz w:val="18"/>
          <w:szCs w:val="18"/>
        </w:rPr>
        <w:t xml:space="preserve">3433-9200 </w:t>
      </w:r>
    </w:p>
    <w:p w:rsidR="00203732" w:rsidRPr="001B2798" w:rsidRDefault="00203732" w:rsidP="00606A78">
      <w:pPr>
        <w:pStyle w:val="PargrafodaLista"/>
        <w:rPr>
          <w:sz w:val="18"/>
          <w:szCs w:val="18"/>
        </w:rPr>
      </w:pPr>
      <w:r w:rsidRPr="001B2798">
        <w:rPr>
          <w:sz w:val="18"/>
          <w:szCs w:val="18"/>
        </w:rPr>
        <w:t>Gerente: Ribeiro</w:t>
      </w:r>
    </w:p>
    <w:p w:rsidR="00606A78" w:rsidRPr="001B2798" w:rsidRDefault="00203732" w:rsidP="00203732">
      <w:pPr>
        <w:pStyle w:val="PargrafodaLista"/>
        <w:numPr>
          <w:ilvl w:val="0"/>
          <w:numId w:val="1"/>
        </w:numPr>
        <w:rPr>
          <w:sz w:val="18"/>
          <w:szCs w:val="18"/>
        </w:rPr>
      </w:pPr>
      <w:r w:rsidRPr="001B2798">
        <w:rPr>
          <w:sz w:val="18"/>
          <w:szCs w:val="18"/>
        </w:rPr>
        <w:t xml:space="preserve">FILIAL – MARÍLIA/SP – </w:t>
      </w:r>
      <w:r w:rsidR="00606A78" w:rsidRPr="001B2798">
        <w:rPr>
          <w:sz w:val="18"/>
          <w:szCs w:val="18"/>
        </w:rPr>
        <w:t xml:space="preserve">Fone (14) 3422-6797 </w:t>
      </w:r>
    </w:p>
    <w:p w:rsidR="00203732" w:rsidRPr="001B2798" w:rsidRDefault="00203732" w:rsidP="00606A78">
      <w:pPr>
        <w:pStyle w:val="PargrafodaLista"/>
        <w:rPr>
          <w:sz w:val="18"/>
          <w:szCs w:val="18"/>
        </w:rPr>
      </w:pPr>
      <w:r w:rsidRPr="001B2798">
        <w:rPr>
          <w:sz w:val="18"/>
          <w:szCs w:val="18"/>
        </w:rPr>
        <w:t>Gerente: Marcos Morini</w:t>
      </w:r>
    </w:p>
    <w:p w:rsidR="00606A78" w:rsidRPr="001B2798" w:rsidRDefault="00203732" w:rsidP="00203732">
      <w:pPr>
        <w:pStyle w:val="PargrafodaLista"/>
        <w:numPr>
          <w:ilvl w:val="0"/>
          <w:numId w:val="1"/>
        </w:numPr>
        <w:rPr>
          <w:sz w:val="18"/>
          <w:szCs w:val="18"/>
          <w:lang w:val="en-US"/>
        </w:rPr>
      </w:pPr>
      <w:r w:rsidRPr="001B2798">
        <w:rPr>
          <w:sz w:val="18"/>
          <w:szCs w:val="18"/>
          <w:lang w:val="en-US"/>
        </w:rPr>
        <w:t xml:space="preserve">FILIAL – OURINHOS/SP – </w:t>
      </w:r>
      <w:r w:rsidR="00606A78" w:rsidRPr="001B2798">
        <w:rPr>
          <w:sz w:val="18"/>
          <w:szCs w:val="18"/>
          <w:lang w:val="en-US"/>
        </w:rPr>
        <w:t xml:space="preserve">Fone: (14) 3335-1757 </w:t>
      </w:r>
    </w:p>
    <w:p w:rsidR="00203732" w:rsidRPr="001B2798" w:rsidRDefault="00C50A11" w:rsidP="00606A78">
      <w:pPr>
        <w:pStyle w:val="PargrafodaLista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Gerente: João Paulo </w:t>
      </w:r>
    </w:p>
    <w:p w:rsidR="00606A78" w:rsidRPr="001B2798" w:rsidRDefault="00203732" w:rsidP="00203732">
      <w:pPr>
        <w:pStyle w:val="PargrafodaLista"/>
        <w:numPr>
          <w:ilvl w:val="0"/>
          <w:numId w:val="1"/>
        </w:numPr>
        <w:rPr>
          <w:sz w:val="18"/>
          <w:szCs w:val="18"/>
        </w:rPr>
      </w:pPr>
      <w:r w:rsidRPr="001B2798">
        <w:rPr>
          <w:sz w:val="18"/>
          <w:szCs w:val="18"/>
        </w:rPr>
        <w:t xml:space="preserve">FILIAL – ARAÇATUBA/SP – </w:t>
      </w:r>
      <w:r w:rsidR="00606A78" w:rsidRPr="001B2798">
        <w:rPr>
          <w:sz w:val="18"/>
          <w:szCs w:val="18"/>
        </w:rPr>
        <w:t>Fone: (18) 3621-7244</w:t>
      </w:r>
    </w:p>
    <w:p w:rsidR="00606A78" w:rsidRPr="001B2798" w:rsidRDefault="00203732" w:rsidP="00606A78">
      <w:pPr>
        <w:pStyle w:val="PargrafodaLista"/>
        <w:rPr>
          <w:sz w:val="18"/>
          <w:szCs w:val="18"/>
        </w:rPr>
      </w:pPr>
      <w:r w:rsidRPr="001B2798">
        <w:rPr>
          <w:sz w:val="18"/>
          <w:szCs w:val="18"/>
        </w:rPr>
        <w:t>Gerente: Adalberto ( Beto )</w:t>
      </w:r>
    </w:p>
    <w:p w:rsidR="00000CE5" w:rsidRPr="001B2798" w:rsidRDefault="006444B6" w:rsidP="006444B6">
      <w:pPr>
        <w:rPr>
          <w:sz w:val="20"/>
          <w:szCs w:val="20"/>
        </w:rPr>
      </w:pPr>
      <w:r w:rsidRPr="001B2798">
        <w:rPr>
          <w:sz w:val="20"/>
          <w:szCs w:val="20"/>
        </w:rPr>
        <w:t xml:space="preserve">Acompanhando também o mercado da tecnologia, o Chuveirão das Tintas tem aperfeiçoado seu site </w:t>
      </w:r>
      <w:r w:rsidR="00587D50" w:rsidRPr="001B2798">
        <w:rPr>
          <w:sz w:val="20"/>
          <w:szCs w:val="20"/>
        </w:rPr>
        <w:t>que a</w:t>
      </w:r>
      <w:r w:rsidR="00F83F2D">
        <w:rPr>
          <w:sz w:val="20"/>
          <w:szCs w:val="20"/>
        </w:rPr>
        <w:t xml:space="preserve"> </w:t>
      </w:r>
      <w:r w:rsidR="00587D50" w:rsidRPr="001B2798">
        <w:rPr>
          <w:sz w:val="20"/>
          <w:szCs w:val="20"/>
        </w:rPr>
        <w:t>partir de Agosto/2</w:t>
      </w:r>
      <w:r w:rsidR="00EE3BFA" w:rsidRPr="001B2798">
        <w:rPr>
          <w:sz w:val="20"/>
          <w:szCs w:val="20"/>
        </w:rPr>
        <w:t>01</w:t>
      </w:r>
      <w:r w:rsidR="00587D50" w:rsidRPr="001B2798">
        <w:rPr>
          <w:sz w:val="20"/>
          <w:szCs w:val="20"/>
        </w:rPr>
        <w:t>3 será um site novo</w:t>
      </w:r>
      <w:r w:rsidR="00000CE5" w:rsidRPr="001B2798">
        <w:rPr>
          <w:sz w:val="20"/>
          <w:szCs w:val="20"/>
        </w:rPr>
        <w:t xml:space="preserve"> </w:t>
      </w:r>
      <w:r w:rsidR="00000CE5" w:rsidRPr="001B2798">
        <w:rPr>
          <w:rFonts w:cstheme="minorHAnsi"/>
          <w:sz w:val="20"/>
          <w:szCs w:val="20"/>
        </w:rPr>
        <w:t>com informações atuais e importantes como</w:t>
      </w:r>
      <w:r w:rsidR="00EE3BFA" w:rsidRPr="001B2798">
        <w:rPr>
          <w:rFonts w:cstheme="minorHAnsi"/>
          <w:sz w:val="20"/>
          <w:szCs w:val="20"/>
        </w:rPr>
        <w:t>,</w:t>
      </w:r>
      <w:r w:rsidR="00000CE5" w:rsidRPr="001B2798">
        <w:rPr>
          <w:rFonts w:cstheme="minorHAnsi"/>
          <w:sz w:val="20"/>
          <w:szCs w:val="20"/>
        </w:rPr>
        <w:t xml:space="preserve"> Simulador de Ambientes</w:t>
      </w:r>
      <w:r w:rsidR="00587D50" w:rsidRPr="001B2798">
        <w:rPr>
          <w:sz w:val="20"/>
          <w:szCs w:val="20"/>
        </w:rPr>
        <w:t xml:space="preserve">, </w:t>
      </w:r>
      <w:r w:rsidR="00000CE5" w:rsidRPr="001B2798">
        <w:rPr>
          <w:sz w:val="20"/>
          <w:szCs w:val="20"/>
        </w:rPr>
        <w:t>que é possível o cliente utilizar a foto da própria casa para simular as cores personalizadas.</w:t>
      </w:r>
    </w:p>
    <w:p w:rsidR="006444B6" w:rsidRPr="001B2798" w:rsidRDefault="00461443" w:rsidP="006444B6">
      <w:pPr>
        <w:rPr>
          <w:rFonts w:cstheme="minorHAnsi"/>
          <w:sz w:val="26"/>
          <w:szCs w:val="26"/>
        </w:rPr>
      </w:pPr>
      <w:hyperlink r:id="rId9" w:history="1">
        <w:r w:rsidR="006444B6" w:rsidRPr="001B2798">
          <w:rPr>
            <w:rStyle w:val="Hyperlink"/>
            <w:rFonts w:ascii="Verdana" w:hAnsi="Verdana"/>
            <w:sz w:val="17"/>
            <w:szCs w:val="17"/>
          </w:rPr>
          <w:t>www.chuveiraodastintas.com.br</w:t>
        </w:r>
      </w:hyperlink>
      <w:r w:rsidR="006444B6" w:rsidRPr="001B2798">
        <w:rPr>
          <w:rFonts w:ascii="Verdana" w:hAnsi="Verdana"/>
          <w:color w:val="808080"/>
          <w:sz w:val="17"/>
          <w:szCs w:val="17"/>
        </w:rPr>
        <w:t xml:space="preserve"> </w:t>
      </w:r>
      <w:r w:rsidR="00000CE5" w:rsidRPr="001B2798">
        <w:rPr>
          <w:rFonts w:ascii="Verdana" w:hAnsi="Verdana"/>
          <w:color w:val="808080"/>
          <w:sz w:val="17"/>
          <w:szCs w:val="17"/>
        </w:rPr>
        <w:t xml:space="preserve">    </w:t>
      </w:r>
      <w:r w:rsidR="006444B6" w:rsidRPr="001B2798">
        <w:rPr>
          <w:rFonts w:ascii="Verdana" w:hAnsi="Verdana"/>
          <w:color w:val="808080"/>
          <w:sz w:val="17"/>
          <w:szCs w:val="17"/>
        </w:rPr>
        <w:t>e</w:t>
      </w:r>
      <w:r w:rsidR="00000CE5" w:rsidRPr="001B2798">
        <w:rPr>
          <w:rFonts w:ascii="Verdana" w:hAnsi="Verdana"/>
          <w:color w:val="808080"/>
          <w:sz w:val="17"/>
          <w:szCs w:val="17"/>
        </w:rPr>
        <w:t xml:space="preserve">   </w:t>
      </w:r>
      <w:r w:rsidR="006444B6" w:rsidRPr="001B2798">
        <w:rPr>
          <w:rFonts w:ascii="Verdana" w:hAnsi="Verdana"/>
          <w:color w:val="808080"/>
          <w:sz w:val="17"/>
          <w:szCs w:val="17"/>
        </w:rPr>
        <w:t xml:space="preserve"> </w:t>
      </w:r>
      <w:r w:rsidR="006444B6" w:rsidRPr="001B2798">
        <w:rPr>
          <w:rFonts w:ascii="Verdana" w:hAnsi="Verdana"/>
          <w:noProof/>
          <w:color w:val="808080"/>
          <w:sz w:val="17"/>
          <w:szCs w:val="17"/>
          <w:lang w:eastAsia="pt-BR"/>
        </w:rPr>
        <w:drawing>
          <wp:inline distT="0" distB="0" distL="0" distR="0">
            <wp:extent cx="142875" cy="142875"/>
            <wp:effectExtent l="19050" t="0" r="9525" b="0"/>
            <wp:docPr id="3" name="Imagem 2" descr="simbolo_facebook_about_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simbolo_facebook_about_us"/>
                    <pic:cNvPicPr>
                      <a:picLocks noChangeAspect="1" noChangeArrowheads="1"/>
                    </pic:cNvPicPr>
                  </pic:nvPicPr>
                  <pic:blipFill>
                    <a:blip r:embed="rId10" r:link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444B6" w:rsidRPr="001B2798">
        <w:rPr>
          <w:rFonts w:ascii="Verdana" w:hAnsi="Verdana"/>
          <w:color w:val="808080"/>
          <w:sz w:val="17"/>
          <w:szCs w:val="17"/>
        </w:rPr>
        <w:t> </w:t>
      </w:r>
      <w:hyperlink r:id="rId12" w:history="1">
        <w:r w:rsidR="006444B6" w:rsidRPr="001B2798">
          <w:rPr>
            <w:rStyle w:val="Hyperlink"/>
            <w:rFonts w:ascii="Verdana" w:hAnsi="Verdana"/>
            <w:sz w:val="17"/>
            <w:szCs w:val="17"/>
          </w:rPr>
          <w:t>www.facebook.com/chuveiraotintas</w:t>
        </w:r>
      </w:hyperlink>
      <w:r w:rsidR="006444B6" w:rsidRPr="001B2798">
        <w:rPr>
          <w:rFonts w:ascii="Verdana" w:hAnsi="Verdana"/>
          <w:color w:val="808080"/>
          <w:sz w:val="17"/>
          <w:szCs w:val="17"/>
        </w:rPr>
        <w:t xml:space="preserve"> </w:t>
      </w:r>
    </w:p>
    <w:p w:rsidR="00606A78" w:rsidRDefault="009525CB" w:rsidP="00606A78">
      <w:pPr>
        <w:rPr>
          <w:sz w:val="20"/>
          <w:szCs w:val="20"/>
        </w:rPr>
      </w:pPr>
      <w:r w:rsidRPr="001B2798">
        <w:rPr>
          <w:sz w:val="20"/>
          <w:szCs w:val="20"/>
        </w:rPr>
        <w:t>A finalidade desta proposta é</w:t>
      </w:r>
      <w:r w:rsidR="00606A78" w:rsidRPr="001B2798">
        <w:rPr>
          <w:sz w:val="20"/>
          <w:szCs w:val="20"/>
        </w:rPr>
        <w:t xml:space="preserve"> garantir aos nossos clientes a certeza de que ele terá o melhor em qualidade de produtos, </w:t>
      </w:r>
      <w:r w:rsidR="00BE0F18">
        <w:rPr>
          <w:sz w:val="20"/>
          <w:szCs w:val="20"/>
        </w:rPr>
        <w:t>atendimento e preço competitivo, servindo este como real compromisso por escrito da missão Chuveirão das Tintas.</w:t>
      </w:r>
    </w:p>
    <w:p w:rsidR="001B2798" w:rsidRPr="001B2798" w:rsidRDefault="001B2798" w:rsidP="00606A78">
      <w:pPr>
        <w:rPr>
          <w:sz w:val="20"/>
          <w:szCs w:val="20"/>
        </w:rPr>
      </w:pPr>
    </w:p>
    <w:p w:rsidR="00EE3BFA" w:rsidRPr="001B2798" w:rsidRDefault="00EE3BFA" w:rsidP="00606A78">
      <w:pPr>
        <w:rPr>
          <w:sz w:val="20"/>
          <w:szCs w:val="20"/>
        </w:rPr>
      </w:pPr>
    </w:p>
    <w:p w:rsidR="00D92B77" w:rsidRPr="001B2798" w:rsidRDefault="00D92B77" w:rsidP="00606A78">
      <w:pPr>
        <w:rPr>
          <w:sz w:val="20"/>
          <w:szCs w:val="20"/>
        </w:rPr>
      </w:pPr>
      <w:r w:rsidRPr="001B2798">
        <w:rPr>
          <w:sz w:val="20"/>
          <w:szCs w:val="20"/>
        </w:rPr>
        <w:lastRenderedPageBreak/>
        <w:t xml:space="preserve">     </w:t>
      </w:r>
      <w:r w:rsidR="006A47B6" w:rsidRPr="001B2798">
        <w:rPr>
          <w:sz w:val="20"/>
          <w:szCs w:val="20"/>
        </w:rPr>
        <w:t xml:space="preserve">       </w:t>
      </w:r>
      <w:r w:rsidRPr="001B2798">
        <w:rPr>
          <w:sz w:val="20"/>
          <w:szCs w:val="20"/>
        </w:rPr>
        <w:t xml:space="preserve">         </w:t>
      </w:r>
      <w:r w:rsidR="00F83F2D" w:rsidRPr="00F83F2D">
        <w:rPr>
          <w:noProof/>
          <w:sz w:val="20"/>
          <w:szCs w:val="20"/>
          <w:lang w:eastAsia="pt-BR"/>
        </w:rPr>
        <w:drawing>
          <wp:inline distT="0" distB="0" distL="0" distR="0">
            <wp:extent cx="5400675" cy="1171575"/>
            <wp:effectExtent l="19050" t="0" r="9525" b="0"/>
            <wp:docPr id="5" name="Image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A78" w:rsidRPr="001B2798" w:rsidRDefault="00D92B77" w:rsidP="00606A78">
      <w:pPr>
        <w:rPr>
          <w:sz w:val="20"/>
          <w:szCs w:val="20"/>
        </w:rPr>
      </w:pPr>
      <w:r w:rsidRPr="001B2798">
        <w:rPr>
          <w:sz w:val="20"/>
          <w:szCs w:val="20"/>
        </w:rPr>
        <w:t>Ainda se tratando de produtos, oferecemos produtos prontos de fábrica e Sistema Tintométrico</w:t>
      </w:r>
      <w:r w:rsidR="006A47B6" w:rsidRPr="001B2798">
        <w:rPr>
          <w:sz w:val="20"/>
          <w:szCs w:val="20"/>
        </w:rPr>
        <w:t>, tanto na linha Imobiliária</w:t>
      </w:r>
      <w:r w:rsidRPr="001B2798">
        <w:rPr>
          <w:sz w:val="20"/>
          <w:szCs w:val="20"/>
        </w:rPr>
        <w:t xml:space="preserve"> com</w:t>
      </w:r>
      <w:r w:rsidR="006A47B6" w:rsidRPr="001B2798">
        <w:rPr>
          <w:sz w:val="20"/>
          <w:szCs w:val="20"/>
        </w:rPr>
        <w:t>o na linha Automotiva</w:t>
      </w:r>
      <w:r w:rsidRPr="001B2798">
        <w:rPr>
          <w:sz w:val="20"/>
          <w:szCs w:val="20"/>
        </w:rPr>
        <w:t>.</w:t>
      </w:r>
    </w:p>
    <w:p w:rsidR="00606A78" w:rsidRPr="001B2798" w:rsidRDefault="00A16377" w:rsidP="00606A78">
      <w:pPr>
        <w:pStyle w:val="PargrafodaLista"/>
        <w:numPr>
          <w:ilvl w:val="0"/>
          <w:numId w:val="1"/>
        </w:numPr>
        <w:rPr>
          <w:sz w:val="20"/>
          <w:szCs w:val="20"/>
        </w:rPr>
      </w:pPr>
      <w:r w:rsidRPr="001B2798">
        <w:rPr>
          <w:b/>
          <w:sz w:val="20"/>
          <w:szCs w:val="20"/>
        </w:rPr>
        <w:t>Tinta Imobi</w:t>
      </w:r>
      <w:r w:rsidR="00606A78" w:rsidRPr="001B2798">
        <w:rPr>
          <w:b/>
          <w:sz w:val="20"/>
          <w:szCs w:val="20"/>
        </w:rPr>
        <w:t>liária:</w:t>
      </w:r>
      <w:r w:rsidR="00606A78" w:rsidRPr="001B2798">
        <w:rPr>
          <w:sz w:val="20"/>
          <w:szCs w:val="20"/>
        </w:rPr>
        <w:t xml:space="preserve"> </w:t>
      </w:r>
      <w:r w:rsidR="00D92B77" w:rsidRPr="001B2798">
        <w:rPr>
          <w:sz w:val="20"/>
          <w:szCs w:val="20"/>
        </w:rPr>
        <w:t>P</w:t>
      </w:r>
      <w:r w:rsidRPr="001B2798">
        <w:rPr>
          <w:sz w:val="20"/>
          <w:szCs w:val="20"/>
        </w:rPr>
        <w:t xml:space="preserve">rincipais fornecedores:  </w:t>
      </w:r>
      <w:r w:rsidR="00606A78" w:rsidRPr="001B2798">
        <w:rPr>
          <w:sz w:val="20"/>
          <w:szCs w:val="20"/>
        </w:rPr>
        <w:t>SHERWIN WILLIAMS</w:t>
      </w:r>
      <w:r w:rsidR="009525CB" w:rsidRPr="001B2798">
        <w:rPr>
          <w:sz w:val="20"/>
          <w:szCs w:val="20"/>
        </w:rPr>
        <w:t xml:space="preserve">; </w:t>
      </w:r>
      <w:r w:rsidR="00EF6D27" w:rsidRPr="001B2798">
        <w:rPr>
          <w:sz w:val="20"/>
          <w:szCs w:val="20"/>
        </w:rPr>
        <w:t xml:space="preserve">EUCATEX e </w:t>
      </w:r>
      <w:r w:rsidRPr="001B2798">
        <w:rPr>
          <w:sz w:val="20"/>
          <w:szCs w:val="20"/>
        </w:rPr>
        <w:t>SUVINIL</w:t>
      </w:r>
      <w:r w:rsidR="00EF6D27" w:rsidRPr="001B2798">
        <w:rPr>
          <w:sz w:val="20"/>
          <w:szCs w:val="20"/>
        </w:rPr>
        <w:t>.</w:t>
      </w:r>
    </w:p>
    <w:p w:rsidR="00EF6D27" w:rsidRPr="001B2798" w:rsidRDefault="00EF6D27" w:rsidP="00EF6D27">
      <w:pPr>
        <w:pStyle w:val="PargrafodaLista"/>
        <w:numPr>
          <w:ilvl w:val="0"/>
          <w:numId w:val="1"/>
        </w:numPr>
        <w:rPr>
          <w:sz w:val="20"/>
          <w:szCs w:val="20"/>
        </w:rPr>
      </w:pPr>
      <w:r w:rsidRPr="001B2798">
        <w:rPr>
          <w:b/>
          <w:sz w:val="20"/>
          <w:szCs w:val="20"/>
        </w:rPr>
        <w:t>Sistema Tintométrico</w:t>
      </w:r>
      <w:r w:rsidR="00EE3BFA" w:rsidRPr="001B2798">
        <w:rPr>
          <w:b/>
          <w:sz w:val="20"/>
          <w:szCs w:val="20"/>
        </w:rPr>
        <w:t xml:space="preserve"> Imobiliário</w:t>
      </w:r>
      <w:r w:rsidRPr="001B2798">
        <w:rPr>
          <w:b/>
          <w:sz w:val="20"/>
          <w:szCs w:val="20"/>
        </w:rPr>
        <w:t xml:space="preserve">: </w:t>
      </w:r>
      <w:r w:rsidR="00F405C2" w:rsidRPr="001B2798">
        <w:rPr>
          <w:sz w:val="20"/>
          <w:szCs w:val="20"/>
        </w:rPr>
        <w:t xml:space="preserve">SHERWIN WILLIAMS, EUCATEX </w:t>
      </w:r>
      <w:r w:rsidRPr="001B2798">
        <w:rPr>
          <w:sz w:val="20"/>
          <w:szCs w:val="20"/>
        </w:rPr>
        <w:t xml:space="preserve"> e S</w:t>
      </w:r>
      <w:r w:rsidR="00F405C2" w:rsidRPr="001B2798">
        <w:rPr>
          <w:sz w:val="20"/>
          <w:szCs w:val="20"/>
        </w:rPr>
        <w:t>UVINIL totalizando mais de 10</w:t>
      </w:r>
      <w:r w:rsidRPr="001B2798">
        <w:rPr>
          <w:sz w:val="20"/>
          <w:szCs w:val="20"/>
        </w:rPr>
        <w:t xml:space="preserve">.000 </w:t>
      </w:r>
      <w:r w:rsidR="009525CB" w:rsidRPr="001B2798">
        <w:rPr>
          <w:sz w:val="20"/>
          <w:szCs w:val="20"/>
        </w:rPr>
        <w:t>cores a sua escolha e personalizando sua obra com a cor que o cliente escolher.</w:t>
      </w:r>
    </w:p>
    <w:p w:rsidR="00EF6D27" w:rsidRPr="001B2798" w:rsidRDefault="00EF6D27" w:rsidP="00606A78">
      <w:pPr>
        <w:pStyle w:val="PargrafodaLista"/>
        <w:numPr>
          <w:ilvl w:val="0"/>
          <w:numId w:val="1"/>
        </w:numPr>
        <w:rPr>
          <w:sz w:val="20"/>
          <w:szCs w:val="20"/>
        </w:rPr>
      </w:pPr>
      <w:r w:rsidRPr="001B2798">
        <w:rPr>
          <w:b/>
          <w:sz w:val="20"/>
          <w:szCs w:val="20"/>
        </w:rPr>
        <w:t>Tinta Automotiva:</w:t>
      </w:r>
      <w:r w:rsidR="00D92B77" w:rsidRPr="001B2798">
        <w:rPr>
          <w:sz w:val="20"/>
          <w:szCs w:val="20"/>
        </w:rPr>
        <w:t xml:space="preserve"> P</w:t>
      </w:r>
      <w:r w:rsidRPr="001B2798">
        <w:rPr>
          <w:sz w:val="20"/>
          <w:szCs w:val="20"/>
        </w:rPr>
        <w:t>rincipa</w:t>
      </w:r>
      <w:r w:rsidR="00F405C2" w:rsidRPr="001B2798">
        <w:rPr>
          <w:sz w:val="20"/>
          <w:szCs w:val="20"/>
        </w:rPr>
        <w:t>is</w:t>
      </w:r>
      <w:r w:rsidRPr="001B2798">
        <w:rPr>
          <w:sz w:val="20"/>
          <w:szCs w:val="20"/>
        </w:rPr>
        <w:t xml:space="preserve"> fornecedor</w:t>
      </w:r>
      <w:r w:rsidR="00F405C2" w:rsidRPr="001B2798">
        <w:rPr>
          <w:sz w:val="20"/>
          <w:szCs w:val="20"/>
        </w:rPr>
        <w:t>es</w:t>
      </w:r>
      <w:r w:rsidRPr="001B2798">
        <w:rPr>
          <w:sz w:val="20"/>
          <w:szCs w:val="20"/>
        </w:rPr>
        <w:t>:</w:t>
      </w:r>
      <w:r w:rsidR="00F405C2" w:rsidRPr="001B2798">
        <w:rPr>
          <w:sz w:val="20"/>
          <w:szCs w:val="20"/>
        </w:rPr>
        <w:t xml:space="preserve"> PPG</w:t>
      </w:r>
      <w:r w:rsidR="00000CE5" w:rsidRPr="001B2798">
        <w:rPr>
          <w:sz w:val="20"/>
          <w:szCs w:val="20"/>
        </w:rPr>
        <w:t xml:space="preserve"> com Base Solvente e Base Água</w:t>
      </w:r>
      <w:r w:rsidR="00D92B77" w:rsidRPr="001B2798">
        <w:rPr>
          <w:sz w:val="20"/>
          <w:szCs w:val="20"/>
        </w:rPr>
        <w:t>(Envirobase)</w:t>
      </w:r>
      <w:r w:rsidR="00F405C2" w:rsidRPr="001B2798">
        <w:rPr>
          <w:sz w:val="20"/>
          <w:szCs w:val="20"/>
        </w:rPr>
        <w:t xml:space="preserve">; </w:t>
      </w:r>
      <w:r w:rsidR="00D92B77" w:rsidRPr="001B2798">
        <w:rPr>
          <w:sz w:val="20"/>
          <w:szCs w:val="20"/>
        </w:rPr>
        <w:t xml:space="preserve">  </w:t>
      </w:r>
      <w:r w:rsidR="006A47B6" w:rsidRPr="001B2798">
        <w:rPr>
          <w:sz w:val="20"/>
          <w:szCs w:val="20"/>
        </w:rPr>
        <w:t xml:space="preserve">e complementos </w:t>
      </w:r>
      <w:r w:rsidR="00D92B77" w:rsidRPr="001B2798">
        <w:rPr>
          <w:sz w:val="20"/>
          <w:szCs w:val="20"/>
        </w:rPr>
        <w:t>MAXI RUBBER e</w:t>
      </w:r>
      <w:r w:rsidR="00F405C2" w:rsidRPr="001B2798">
        <w:rPr>
          <w:sz w:val="20"/>
          <w:szCs w:val="20"/>
        </w:rPr>
        <w:t xml:space="preserve"> 3M.</w:t>
      </w:r>
    </w:p>
    <w:p w:rsidR="00D92B77" w:rsidRPr="001B2798" w:rsidRDefault="00D92B77" w:rsidP="00606A78">
      <w:pPr>
        <w:pStyle w:val="PargrafodaLista"/>
        <w:numPr>
          <w:ilvl w:val="0"/>
          <w:numId w:val="1"/>
        </w:numPr>
        <w:rPr>
          <w:sz w:val="20"/>
          <w:szCs w:val="20"/>
        </w:rPr>
      </w:pPr>
      <w:r w:rsidRPr="001B2798">
        <w:rPr>
          <w:b/>
          <w:sz w:val="20"/>
          <w:szCs w:val="20"/>
        </w:rPr>
        <w:t>Sistema Tintométrico Automotivo:</w:t>
      </w:r>
      <w:r w:rsidRPr="001B2798">
        <w:rPr>
          <w:sz w:val="20"/>
          <w:szCs w:val="20"/>
        </w:rPr>
        <w:t xml:space="preserve"> PPG.</w:t>
      </w:r>
    </w:p>
    <w:p w:rsidR="00D92B77" w:rsidRPr="001B2798" w:rsidRDefault="00D92B77" w:rsidP="00D92B77">
      <w:pPr>
        <w:pStyle w:val="PargrafodaLista"/>
        <w:rPr>
          <w:sz w:val="20"/>
          <w:szCs w:val="20"/>
        </w:rPr>
      </w:pPr>
    </w:p>
    <w:p w:rsidR="003530EA" w:rsidRPr="001B2798" w:rsidRDefault="007044EE" w:rsidP="006444B6">
      <w:pPr>
        <w:rPr>
          <w:sz w:val="20"/>
          <w:szCs w:val="20"/>
        </w:rPr>
      </w:pPr>
      <w:r w:rsidRPr="001B2798">
        <w:rPr>
          <w:i/>
          <w:sz w:val="20"/>
          <w:szCs w:val="20"/>
          <w:u w:val="single"/>
        </w:rPr>
        <w:t>Parceria Fidelidade Chuveirão x Cliente:</w:t>
      </w:r>
      <w:r w:rsidRPr="001B2798">
        <w:rPr>
          <w:sz w:val="20"/>
          <w:szCs w:val="20"/>
        </w:rPr>
        <w:t xml:space="preserve"> E</w:t>
      </w:r>
      <w:r w:rsidR="00D92B77" w:rsidRPr="001B2798">
        <w:rPr>
          <w:sz w:val="20"/>
          <w:szCs w:val="20"/>
        </w:rPr>
        <w:t xml:space="preserve">sta parceria consiste em </w:t>
      </w:r>
      <w:r w:rsidRPr="001B2798">
        <w:rPr>
          <w:sz w:val="20"/>
          <w:szCs w:val="20"/>
        </w:rPr>
        <w:t xml:space="preserve">um termo de fidelidade, onde o cliente compra com exclusividade do Chuveirão das Tintas, </w:t>
      </w:r>
      <w:r w:rsidR="00D92B77" w:rsidRPr="001B2798">
        <w:rPr>
          <w:sz w:val="20"/>
          <w:szCs w:val="20"/>
        </w:rPr>
        <w:t xml:space="preserve">e </w:t>
      </w:r>
      <w:r w:rsidRPr="001B2798">
        <w:rPr>
          <w:sz w:val="20"/>
          <w:szCs w:val="20"/>
        </w:rPr>
        <w:t>esta modalidade é acordada em um contrato com o melhor serviço prestado para nosso cliente, além de preço</w:t>
      </w:r>
      <w:r w:rsidR="004F0A20" w:rsidRPr="001B2798">
        <w:rPr>
          <w:sz w:val="20"/>
          <w:szCs w:val="20"/>
        </w:rPr>
        <w:t xml:space="preserve"> competitivo e qualidade no atendimento.</w:t>
      </w:r>
    </w:p>
    <w:p w:rsidR="004F0A20" w:rsidRPr="001B2798" w:rsidRDefault="004F0A20" w:rsidP="006444B6">
      <w:pPr>
        <w:rPr>
          <w:sz w:val="20"/>
          <w:szCs w:val="20"/>
        </w:rPr>
      </w:pPr>
      <w:r w:rsidRPr="001B2798">
        <w:rPr>
          <w:i/>
          <w:sz w:val="20"/>
          <w:szCs w:val="20"/>
          <w:u w:val="single"/>
        </w:rPr>
        <w:t>Atendimento:</w:t>
      </w:r>
      <w:r w:rsidRPr="001B2798">
        <w:rPr>
          <w:sz w:val="20"/>
          <w:szCs w:val="20"/>
        </w:rPr>
        <w:t xml:space="preserve"> Contamos com profissionais qualificados para desenvolvimento e acerto de cores Automotivas e Imobiliárias, além do suporte técnico das indústrias parceiras </w:t>
      </w:r>
      <w:r w:rsidR="00EE3BFA" w:rsidRPr="001B2798">
        <w:rPr>
          <w:sz w:val="20"/>
          <w:szCs w:val="20"/>
        </w:rPr>
        <w:t>d</w:t>
      </w:r>
      <w:r w:rsidR="002D559C">
        <w:rPr>
          <w:sz w:val="20"/>
          <w:szCs w:val="20"/>
        </w:rPr>
        <w:t>a Rede</w:t>
      </w:r>
      <w:r w:rsidRPr="001B2798">
        <w:rPr>
          <w:sz w:val="20"/>
          <w:szCs w:val="20"/>
        </w:rPr>
        <w:t xml:space="preserve"> Chuveirão, pois a qualidade deve sempre estar em primeiro lugar.</w:t>
      </w:r>
    </w:p>
    <w:p w:rsidR="006444B6" w:rsidRPr="001B2798" w:rsidRDefault="00432A48" w:rsidP="006444B6">
      <w:pPr>
        <w:rPr>
          <w:sz w:val="20"/>
          <w:szCs w:val="20"/>
        </w:rPr>
      </w:pPr>
      <w:r w:rsidRPr="001B2798">
        <w:rPr>
          <w:i/>
          <w:sz w:val="20"/>
          <w:szCs w:val="20"/>
          <w:u w:val="single"/>
        </w:rPr>
        <w:t>Serviços:</w:t>
      </w:r>
      <w:r w:rsidRPr="001B2798">
        <w:rPr>
          <w:sz w:val="20"/>
          <w:szCs w:val="20"/>
        </w:rPr>
        <w:t xml:space="preserve"> </w:t>
      </w:r>
      <w:r w:rsidR="006444B6" w:rsidRPr="001B2798">
        <w:rPr>
          <w:sz w:val="20"/>
          <w:szCs w:val="20"/>
        </w:rPr>
        <w:t xml:space="preserve">O Chuveirão tem trabalhado fortemente </w:t>
      </w:r>
      <w:r w:rsidR="003530EA" w:rsidRPr="001B2798">
        <w:rPr>
          <w:sz w:val="20"/>
          <w:szCs w:val="20"/>
        </w:rPr>
        <w:t>nas parcerias com seus fornecedores</w:t>
      </w:r>
      <w:r w:rsidR="00F506C0" w:rsidRPr="001B2798">
        <w:rPr>
          <w:sz w:val="20"/>
          <w:szCs w:val="20"/>
        </w:rPr>
        <w:t>,</w:t>
      </w:r>
      <w:r w:rsidR="003530EA" w:rsidRPr="001B2798">
        <w:rPr>
          <w:sz w:val="20"/>
          <w:szCs w:val="20"/>
        </w:rPr>
        <w:t xml:space="preserve"> buscando os melhores produtos para oferecer aos nossos clientes </w:t>
      </w:r>
      <w:r w:rsidR="00F506C0" w:rsidRPr="001B2798">
        <w:rPr>
          <w:sz w:val="20"/>
          <w:szCs w:val="20"/>
        </w:rPr>
        <w:t xml:space="preserve">com </w:t>
      </w:r>
      <w:r w:rsidR="003530EA" w:rsidRPr="001B2798">
        <w:rPr>
          <w:sz w:val="20"/>
          <w:szCs w:val="20"/>
        </w:rPr>
        <w:t xml:space="preserve">qualidade </w:t>
      </w:r>
      <w:r w:rsidR="00EE3BFA" w:rsidRPr="001B2798">
        <w:rPr>
          <w:sz w:val="20"/>
          <w:szCs w:val="20"/>
        </w:rPr>
        <w:t>d</w:t>
      </w:r>
      <w:r w:rsidR="003530EA" w:rsidRPr="001B2798">
        <w:rPr>
          <w:sz w:val="20"/>
          <w:szCs w:val="20"/>
        </w:rPr>
        <w:t>e prestação de serviços, tanto na venda quanto no pronto atendimento, seja no Imobiliário ou Automotivo, principalmente</w:t>
      </w:r>
      <w:r w:rsidR="00F506C0" w:rsidRPr="001B2798">
        <w:rPr>
          <w:sz w:val="20"/>
          <w:szCs w:val="20"/>
        </w:rPr>
        <w:t xml:space="preserve"> no acerto de c</w:t>
      </w:r>
      <w:r w:rsidR="00E34EA9" w:rsidRPr="001B2798">
        <w:rPr>
          <w:sz w:val="20"/>
          <w:szCs w:val="20"/>
        </w:rPr>
        <w:t xml:space="preserve">ores para oficinas de </w:t>
      </w:r>
      <w:r w:rsidR="00D92B77" w:rsidRPr="001B2798">
        <w:rPr>
          <w:sz w:val="20"/>
          <w:szCs w:val="20"/>
        </w:rPr>
        <w:t>repintura e cores personalizadas da linha imobiliária.</w:t>
      </w:r>
    </w:p>
    <w:p w:rsidR="009525CB" w:rsidRPr="001B2798" w:rsidRDefault="00432A48" w:rsidP="006444B6">
      <w:pPr>
        <w:rPr>
          <w:sz w:val="20"/>
          <w:szCs w:val="20"/>
        </w:rPr>
      </w:pPr>
      <w:r w:rsidRPr="001B2798">
        <w:rPr>
          <w:i/>
          <w:sz w:val="20"/>
          <w:szCs w:val="20"/>
          <w:u w:val="single"/>
        </w:rPr>
        <w:t>Pagamentos:</w:t>
      </w:r>
      <w:r w:rsidRPr="001B2798">
        <w:rPr>
          <w:sz w:val="20"/>
          <w:szCs w:val="20"/>
        </w:rPr>
        <w:t xml:space="preserve"> </w:t>
      </w:r>
      <w:r w:rsidR="009525CB" w:rsidRPr="001B2798">
        <w:rPr>
          <w:sz w:val="20"/>
          <w:szCs w:val="20"/>
        </w:rPr>
        <w:t>Temos excelentes formas de pagamento como</w:t>
      </w:r>
      <w:r w:rsidRPr="001B2798">
        <w:rPr>
          <w:sz w:val="20"/>
          <w:szCs w:val="20"/>
        </w:rPr>
        <w:t>: Cartão de C</w:t>
      </w:r>
      <w:r w:rsidR="009525CB" w:rsidRPr="001B2798">
        <w:rPr>
          <w:sz w:val="20"/>
          <w:szCs w:val="20"/>
        </w:rPr>
        <w:t xml:space="preserve">rédito, Cartão de Débito, Boleto Bancário, Construcard e BNDES. Tudo isso para oferecer aos nossos clientes a melhor forma de pagamento. Contando que para a condição de boleto bancário será necessário o cadastro completo </w:t>
      </w:r>
      <w:r w:rsidR="002D559C">
        <w:rPr>
          <w:sz w:val="20"/>
          <w:szCs w:val="20"/>
        </w:rPr>
        <w:t>e consulta para aprov</w:t>
      </w:r>
      <w:r w:rsidR="009525CB" w:rsidRPr="001B2798">
        <w:rPr>
          <w:sz w:val="20"/>
          <w:szCs w:val="20"/>
        </w:rPr>
        <w:t>ação da venda.</w:t>
      </w:r>
    </w:p>
    <w:p w:rsidR="00432A48" w:rsidRPr="001B2798" w:rsidRDefault="00432A48" w:rsidP="006444B6">
      <w:pPr>
        <w:rPr>
          <w:sz w:val="20"/>
          <w:szCs w:val="20"/>
        </w:rPr>
      </w:pPr>
      <w:r w:rsidRPr="001B2798">
        <w:rPr>
          <w:i/>
          <w:sz w:val="20"/>
          <w:szCs w:val="20"/>
          <w:u w:val="single"/>
        </w:rPr>
        <w:t>Prazos:</w:t>
      </w:r>
      <w:r w:rsidRPr="001B2798">
        <w:rPr>
          <w:sz w:val="20"/>
          <w:szCs w:val="20"/>
        </w:rPr>
        <w:t xml:space="preserve"> Nesta modalidade, o prazo é acordado confo</w:t>
      </w:r>
      <w:r w:rsidR="00EE3BFA" w:rsidRPr="001B2798">
        <w:rPr>
          <w:sz w:val="20"/>
          <w:szCs w:val="20"/>
        </w:rPr>
        <w:t>rme</w:t>
      </w:r>
      <w:r w:rsidRPr="001B2798">
        <w:rPr>
          <w:sz w:val="20"/>
          <w:szCs w:val="20"/>
        </w:rPr>
        <w:t xml:space="preserve"> condições e disponibilidade do Chuveirão das Tintas. </w:t>
      </w:r>
    </w:p>
    <w:p w:rsidR="00432A48" w:rsidRPr="001B2798" w:rsidRDefault="00432A48" w:rsidP="006444B6">
      <w:pPr>
        <w:rPr>
          <w:sz w:val="20"/>
          <w:szCs w:val="20"/>
        </w:rPr>
      </w:pPr>
      <w:r w:rsidRPr="001B2798">
        <w:rPr>
          <w:i/>
          <w:sz w:val="20"/>
          <w:szCs w:val="20"/>
          <w:u w:val="single"/>
        </w:rPr>
        <w:t>Entregas:</w:t>
      </w:r>
      <w:r w:rsidRPr="001B2798">
        <w:rPr>
          <w:sz w:val="20"/>
          <w:szCs w:val="20"/>
        </w:rPr>
        <w:t xml:space="preserve"> Entregamos em toda região das cidades onde temos loja, e se necessário, entregamos também onde o cliente indicar e precisar de nossos serviços</w:t>
      </w:r>
      <w:r w:rsidR="006A47B6" w:rsidRPr="001B2798">
        <w:rPr>
          <w:sz w:val="20"/>
          <w:szCs w:val="20"/>
        </w:rPr>
        <w:t xml:space="preserve"> fora da região das lojas</w:t>
      </w:r>
      <w:r w:rsidRPr="001B2798">
        <w:rPr>
          <w:sz w:val="20"/>
          <w:szCs w:val="20"/>
        </w:rPr>
        <w:t>, se</w:t>
      </w:r>
      <w:r w:rsidR="006A47B6" w:rsidRPr="001B2798">
        <w:rPr>
          <w:sz w:val="20"/>
          <w:szCs w:val="20"/>
        </w:rPr>
        <w:t>ndo verificado com antecedência a disponibilidade de prazo de entrega e custos.</w:t>
      </w:r>
    </w:p>
    <w:p w:rsidR="007044EE" w:rsidRPr="001B2798" w:rsidRDefault="007044EE" w:rsidP="0098285B">
      <w:pPr>
        <w:jc w:val="center"/>
        <w:rPr>
          <w:sz w:val="20"/>
          <w:szCs w:val="20"/>
        </w:rPr>
      </w:pPr>
      <w:r w:rsidRPr="0098285B">
        <w:rPr>
          <w:b/>
          <w:sz w:val="20"/>
          <w:szCs w:val="20"/>
        </w:rPr>
        <w:t>Estamo</w:t>
      </w:r>
      <w:r w:rsidR="00000CE5" w:rsidRPr="0098285B">
        <w:rPr>
          <w:b/>
          <w:sz w:val="20"/>
          <w:szCs w:val="20"/>
        </w:rPr>
        <w:t xml:space="preserve">s à disposição para parcerias, </w:t>
      </w:r>
      <w:r w:rsidR="00BE0F18" w:rsidRPr="0098285B">
        <w:rPr>
          <w:b/>
          <w:sz w:val="20"/>
          <w:szCs w:val="20"/>
        </w:rPr>
        <w:t>propostas e atendimento, totalmente comprometidos com o aqui descrito</w:t>
      </w:r>
      <w:r w:rsidR="00BE0F18">
        <w:rPr>
          <w:sz w:val="20"/>
          <w:szCs w:val="20"/>
        </w:rPr>
        <w:t>.</w:t>
      </w:r>
    </w:p>
    <w:p w:rsidR="007044EE" w:rsidRPr="001B2798" w:rsidRDefault="007044EE" w:rsidP="006444B6">
      <w:pPr>
        <w:rPr>
          <w:sz w:val="20"/>
          <w:szCs w:val="20"/>
        </w:rPr>
      </w:pPr>
    </w:p>
    <w:p w:rsidR="007044EE" w:rsidRPr="001B2798" w:rsidRDefault="006A47B6" w:rsidP="006444B6">
      <w:pPr>
        <w:rPr>
          <w:sz w:val="20"/>
          <w:szCs w:val="20"/>
        </w:rPr>
      </w:pPr>
      <w:r w:rsidRPr="001B2798">
        <w:rPr>
          <w:sz w:val="20"/>
          <w:szCs w:val="20"/>
        </w:rPr>
        <w:t xml:space="preserve">                  </w:t>
      </w:r>
      <w:r w:rsidR="007044EE" w:rsidRPr="001B2798">
        <w:rPr>
          <w:sz w:val="20"/>
          <w:szCs w:val="20"/>
        </w:rPr>
        <w:t>Atenciosamente,</w:t>
      </w:r>
    </w:p>
    <w:p w:rsidR="007044EE" w:rsidRPr="001B2798" w:rsidRDefault="007044EE" w:rsidP="00BE0F18">
      <w:pPr>
        <w:spacing w:after="0"/>
        <w:jc w:val="center"/>
        <w:rPr>
          <w:sz w:val="20"/>
          <w:szCs w:val="20"/>
        </w:rPr>
      </w:pPr>
      <w:r w:rsidRPr="001B2798">
        <w:rPr>
          <w:sz w:val="20"/>
          <w:szCs w:val="20"/>
        </w:rPr>
        <w:t>__________________________________</w:t>
      </w:r>
    </w:p>
    <w:p w:rsidR="007044EE" w:rsidRDefault="00BE0F18" w:rsidP="006A47B6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7044EE" w:rsidRPr="001B2798">
        <w:rPr>
          <w:sz w:val="20"/>
          <w:szCs w:val="20"/>
        </w:rPr>
        <w:t>Chuveirão das Tintas</w:t>
      </w:r>
    </w:p>
    <w:p w:rsidR="0098285B" w:rsidRDefault="0098285B" w:rsidP="006A47B6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Av. Brasil, </w:t>
      </w:r>
    </w:p>
    <w:p w:rsidR="0098285B" w:rsidRPr="001B2798" w:rsidRDefault="0098285B" w:rsidP="006A47B6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Fone: (18) </w:t>
      </w:r>
    </w:p>
    <w:p w:rsidR="00297724" w:rsidRPr="001B2798" w:rsidRDefault="00297724">
      <w:pPr>
        <w:rPr>
          <w:sz w:val="20"/>
          <w:szCs w:val="20"/>
        </w:rPr>
      </w:pPr>
    </w:p>
    <w:p w:rsidR="00297724" w:rsidRPr="001B2798" w:rsidRDefault="00297724">
      <w:pPr>
        <w:rPr>
          <w:sz w:val="20"/>
          <w:szCs w:val="20"/>
        </w:rPr>
      </w:pPr>
    </w:p>
    <w:p w:rsidR="004678A6" w:rsidRPr="001B2798" w:rsidRDefault="004678A6">
      <w:pPr>
        <w:rPr>
          <w:sz w:val="20"/>
          <w:szCs w:val="20"/>
        </w:rPr>
      </w:pPr>
    </w:p>
    <w:sectPr w:rsidR="004678A6" w:rsidRPr="001B2798" w:rsidSect="0098285B">
      <w:footerReference w:type="default" r:id="rId13"/>
      <w:pgSz w:w="11906" w:h="16838"/>
      <w:pgMar w:top="284" w:right="567" w:bottom="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524C" w:rsidRPr="001B2798" w:rsidRDefault="0002524C" w:rsidP="00432A48">
      <w:pPr>
        <w:spacing w:after="0" w:line="240" w:lineRule="auto"/>
        <w:rPr>
          <w:sz w:val="20"/>
          <w:szCs w:val="20"/>
        </w:rPr>
      </w:pPr>
      <w:r w:rsidRPr="001B2798">
        <w:rPr>
          <w:sz w:val="20"/>
          <w:szCs w:val="20"/>
        </w:rPr>
        <w:separator/>
      </w:r>
    </w:p>
  </w:endnote>
  <w:endnote w:type="continuationSeparator" w:id="1">
    <w:p w:rsidR="0002524C" w:rsidRPr="001B2798" w:rsidRDefault="0002524C" w:rsidP="00432A48">
      <w:pPr>
        <w:spacing w:after="0" w:line="240" w:lineRule="auto"/>
        <w:rPr>
          <w:sz w:val="20"/>
          <w:szCs w:val="20"/>
        </w:rPr>
      </w:pPr>
      <w:r w:rsidRPr="001B2798"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42085834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252092263"/>
          <w:docPartObj>
            <w:docPartGallery w:val="Page Numbers (Top of Page)"/>
            <w:docPartUnique/>
          </w:docPartObj>
        </w:sdtPr>
        <w:sdtContent>
          <w:p w:rsidR="00D92B77" w:rsidRPr="001B2798" w:rsidRDefault="00D92B77">
            <w:pPr>
              <w:pStyle w:val="Rodap"/>
              <w:jc w:val="center"/>
              <w:rPr>
                <w:sz w:val="20"/>
                <w:szCs w:val="20"/>
              </w:rPr>
            </w:pPr>
            <w:r w:rsidRPr="001B2798">
              <w:rPr>
                <w:sz w:val="20"/>
                <w:szCs w:val="20"/>
              </w:rPr>
              <w:t xml:space="preserve">Página </w:t>
            </w:r>
            <w:r w:rsidR="00461443" w:rsidRPr="001B2798">
              <w:rPr>
                <w:b/>
              </w:rPr>
              <w:fldChar w:fldCharType="begin"/>
            </w:r>
            <w:r w:rsidRPr="001B2798">
              <w:rPr>
                <w:b/>
                <w:sz w:val="20"/>
                <w:szCs w:val="20"/>
              </w:rPr>
              <w:instrText>PAGE</w:instrText>
            </w:r>
            <w:r w:rsidR="00461443" w:rsidRPr="001B2798">
              <w:rPr>
                <w:b/>
              </w:rPr>
              <w:fldChar w:fldCharType="separate"/>
            </w:r>
            <w:r w:rsidR="0098285B">
              <w:rPr>
                <w:b/>
                <w:noProof/>
                <w:sz w:val="20"/>
                <w:szCs w:val="20"/>
              </w:rPr>
              <w:t>1</w:t>
            </w:r>
            <w:r w:rsidR="00461443" w:rsidRPr="001B2798">
              <w:rPr>
                <w:b/>
              </w:rPr>
              <w:fldChar w:fldCharType="end"/>
            </w:r>
            <w:r w:rsidRPr="001B2798">
              <w:rPr>
                <w:sz w:val="20"/>
                <w:szCs w:val="20"/>
              </w:rPr>
              <w:t xml:space="preserve"> de </w:t>
            </w:r>
            <w:r w:rsidR="00461443" w:rsidRPr="001B2798">
              <w:rPr>
                <w:b/>
              </w:rPr>
              <w:fldChar w:fldCharType="begin"/>
            </w:r>
            <w:r w:rsidRPr="001B2798">
              <w:rPr>
                <w:b/>
                <w:sz w:val="20"/>
                <w:szCs w:val="20"/>
              </w:rPr>
              <w:instrText>NUMPAGES</w:instrText>
            </w:r>
            <w:r w:rsidR="00461443" w:rsidRPr="001B2798">
              <w:rPr>
                <w:b/>
              </w:rPr>
              <w:fldChar w:fldCharType="separate"/>
            </w:r>
            <w:r w:rsidR="0098285B">
              <w:rPr>
                <w:b/>
                <w:noProof/>
                <w:sz w:val="20"/>
                <w:szCs w:val="20"/>
              </w:rPr>
              <w:t>2</w:t>
            </w:r>
            <w:r w:rsidR="00461443" w:rsidRPr="001B2798">
              <w:rPr>
                <w:b/>
              </w:rPr>
              <w:fldChar w:fldCharType="end"/>
            </w:r>
          </w:p>
        </w:sdtContent>
      </w:sdt>
    </w:sdtContent>
  </w:sdt>
  <w:p w:rsidR="00D92B77" w:rsidRPr="001B2798" w:rsidRDefault="00D92B77">
    <w:pPr>
      <w:pStyle w:val="Rodap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524C" w:rsidRPr="001B2798" w:rsidRDefault="0002524C" w:rsidP="00432A48">
      <w:pPr>
        <w:spacing w:after="0" w:line="240" w:lineRule="auto"/>
        <w:rPr>
          <w:sz w:val="20"/>
          <w:szCs w:val="20"/>
        </w:rPr>
      </w:pPr>
      <w:r w:rsidRPr="001B2798">
        <w:rPr>
          <w:sz w:val="20"/>
          <w:szCs w:val="20"/>
        </w:rPr>
        <w:separator/>
      </w:r>
    </w:p>
  </w:footnote>
  <w:footnote w:type="continuationSeparator" w:id="1">
    <w:p w:rsidR="0002524C" w:rsidRPr="001B2798" w:rsidRDefault="0002524C" w:rsidP="00432A48">
      <w:pPr>
        <w:spacing w:after="0" w:line="240" w:lineRule="auto"/>
        <w:rPr>
          <w:sz w:val="20"/>
          <w:szCs w:val="20"/>
        </w:rPr>
      </w:pPr>
      <w:r w:rsidRPr="001B2798">
        <w:rPr>
          <w:sz w:val="20"/>
          <w:szCs w:val="20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C59F4"/>
    <w:multiLevelType w:val="hybridMultilevel"/>
    <w:tmpl w:val="46021348"/>
    <w:lvl w:ilvl="0" w:tplc="43CAFC64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/>
  <w:rsids>
    <w:rsidRoot w:val="00592D4C"/>
    <w:rsid w:val="00000CE5"/>
    <w:rsid w:val="0002524C"/>
    <w:rsid w:val="000416A2"/>
    <w:rsid w:val="001870EC"/>
    <w:rsid w:val="001B2798"/>
    <w:rsid w:val="00203732"/>
    <w:rsid w:val="00297724"/>
    <w:rsid w:val="002C178C"/>
    <w:rsid w:val="002C49C8"/>
    <w:rsid w:val="002D559C"/>
    <w:rsid w:val="003530EA"/>
    <w:rsid w:val="00364D46"/>
    <w:rsid w:val="00365A8D"/>
    <w:rsid w:val="00432A48"/>
    <w:rsid w:val="00461443"/>
    <w:rsid w:val="004678A6"/>
    <w:rsid w:val="004F0A20"/>
    <w:rsid w:val="00587D50"/>
    <w:rsid w:val="00592D4C"/>
    <w:rsid w:val="0059523B"/>
    <w:rsid w:val="00606A78"/>
    <w:rsid w:val="006444B6"/>
    <w:rsid w:val="006A47B6"/>
    <w:rsid w:val="007044EE"/>
    <w:rsid w:val="00746850"/>
    <w:rsid w:val="00770788"/>
    <w:rsid w:val="007D7BC0"/>
    <w:rsid w:val="008650EE"/>
    <w:rsid w:val="008A475C"/>
    <w:rsid w:val="008B3A54"/>
    <w:rsid w:val="009525CB"/>
    <w:rsid w:val="00966ED1"/>
    <w:rsid w:val="0098285B"/>
    <w:rsid w:val="009C5DF7"/>
    <w:rsid w:val="00A12FF2"/>
    <w:rsid w:val="00A16377"/>
    <w:rsid w:val="00A60000"/>
    <w:rsid w:val="00A86C2B"/>
    <w:rsid w:val="00A90AAC"/>
    <w:rsid w:val="00B07CC3"/>
    <w:rsid w:val="00B43B5D"/>
    <w:rsid w:val="00B77630"/>
    <w:rsid w:val="00BE0F18"/>
    <w:rsid w:val="00C37C0C"/>
    <w:rsid w:val="00C50A11"/>
    <w:rsid w:val="00CA3E83"/>
    <w:rsid w:val="00D01080"/>
    <w:rsid w:val="00D04C40"/>
    <w:rsid w:val="00D92B77"/>
    <w:rsid w:val="00D96CAD"/>
    <w:rsid w:val="00E34EA9"/>
    <w:rsid w:val="00EE3BFA"/>
    <w:rsid w:val="00EF6D27"/>
    <w:rsid w:val="00F137FE"/>
    <w:rsid w:val="00F20074"/>
    <w:rsid w:val="00F238EB"/>
    <w:rsid w:val="00F405C2"/>
    <w:rsid w:val="00F506C0"/>
    <w:rsid w:val="00F74A18"/>
    <w:rsid w:val="00F83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A5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67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78A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20373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444B6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432A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32A48"/>
  </w:style>
  <w:style w:type="paragraph" w:styleId="Rodap">
    <w:name w:val="footer"/>
    <w:basedOn w:val="Normal"/>
    <w:link w:val="RodapChar"/>
    <w:uiPriority w:val="99"/>
    <w:unhideWhenUsed/>
    <w:rsid w:val="00432A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32A48"/>
  </w:style>
  <w:style w:type="character" w:styleId="Nmerodelinha">
    <w:name w:val="line number"/>
    <w:basedOn w:val="Fontepargpadro"/>
    <w:uiPriority w:val="99"/>
    <w:semiHidden/>
    <w:unhideWhenUsed/>
    <w:rsid w:val="008650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acebook.com/chuveiraotinta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cid:image002.jpg@01CE3F4A.671DA95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chuveiraodastintas.com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313A844-93E8-4F41-85D3-8618882CC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2088</TotalTime>
  <Pages>2</Pages>
  <Words>765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Edilson</dc:creator>
  <cp:lastModifiedBy>Edilson</cp:lastModifiedBy>
  <cp:revision>31</cp:revision>
  <cp:lastPrinted>2014-04-11T21:36:00Z</cp:lastPrinted>
  <dcterms:created xsi:type="dcterms:W3CDTF">2013-04-22T12:38:00Z</dcterms:created>
  <dcterms:modified xsi:type="dcterms:W3CDTF">2014-04-11T21:40:00Z</dcterms:modified>
</cp:coreProperties>
</file>